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39"/>
          <w:szCs w:val="39"/>
        </w:rPr>
      </w:pPr>
      <w:r w:rsidDel="00000000" w:rsidR="00000000" w:rsidRPr="00000000">
        <w:rPr>
          <w:sz w:val="39"/>
          <w:szCs w:val="39"/>
          <w:rtl w:val="0"/>
        </w:rPr>
        <w:t xml:space="preserve">All hogs less than 350 pounds: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Primary: CASH Special XD .25 caliber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ff9900" w:val="clear"/>
          <w:vertAlign w:val="baseline"/>
          <w:rtl w:val="0"/>
        </w:rPr>
        <w:t xml:space="preserve">3.5 grain (Orange) charge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Back-up: CASH Special XL .25 caliber loaded with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b7b7b7" w:val="clear"/>
          <w:vertAlign w:val="baseline"/>
          <w:rtl w:val="0"/>
        </w:rPr>
        <w:t xml:space="preserve"> 4.0 grain (Black) charge.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On-Rail: CASH Magnum FreeFlight .25 caliber 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b7b7b7" w:val="clear"/>
          <w:vertAlign w:val="baseline"/>
          <w:rtl w:val="0"/>
        </w:rPr>
        <w:t xml:space="preserve">4.0 grain (Black) charge.</w:t>
      </w:r>
    </w:p>
    <w:p w:rsidR="00000000" w:rsidDel="00000000" w:rsidP="00000000" w:rsidRDefault="00000000" w:rsidRPr="00000000" w14:paraId="00000005">
      <w:pPr>
        <w:rPr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39"/>
          <w:szCs w:val="39"/>
        </w:rPr>
      </w:pPr>
      <w:r w:rsidDel="00000000" w:rsidR="00000000" w:rsidRPr="00000000">
        <w:rPr>
          <w:sz w:val="39"/>
          <w:szCs w:val="39"/>
          <w:rtl w:val="0"/>
        </w:rPr>
        <w:t xml:space="preserve">All hogs, with or without dished faces, at or above 350 pounds and less than 500 pounds.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Primary: CASH Special XL .25 caliber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b7b7b7" w:val="clear"/>
          <w:vertAlign w:val="baseline"/>
          <w:rtl w:val="0"/>
        </w:rPr>
        <w:t xml:space="preserve">4.0 grain (Black) charge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Back-up: CASH Special Magnum FreeFlight .25 caliber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highlight w:val="green"/>
          <w:u w:val="none"/>
          <w:vertAlign w:val="baseline"/>
          <w:rtl w:val="0"/>
        </w:rPr>
        <w:t xml:space="preserve">4.5 grain (Green) charge.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On-Rail: CASH Special Magnum FreeFlight .25 caliber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highlight w:val="green"/>
          <w:u w:val="none"/>
          <w:vertAlign w:val="baseline"/>
          <w:rtl w:val="0"/>
        </w:rPr>
        <w:t xml:space="preserve">4.5 grain (Green) charge.</w:t>
      </w:r>
    </w:p>
    <w:p w:rsidR="00000000" w:rsidDel="00000000" w:rsidP="00000000" w:rsidRDefault="00000000" w:rsidRPr="00000000" w14:paraId="0000000A">
      <w:pPr>
        <w:rPr>
          <w:sz w:val="39"/>
          <w:szCs w:val="3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39"/>
          <w:szCs w:val="39"/>
        </w:rPr>
      </w:pPr>
      <w:r w:rsidDel="00000000" w:rsidR="00000000" w:rsidRPr="00000000">
        <w:rPr>
          <w:sz w:val="39"/>
          <w:szCs w:val="39"/>
          <w:rtl w:val="0"/>
        </w:rPr>
        <w:t xml:space="preserve">All hogs (older, sows, boars, and/or with dished faces) at or over 500 pounds and less than 1000 pounds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Primary: CASH Magnum FreeFlight .25 caliber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highlight w:val="green"/>
          <w:u w:val="none"/>
          <w:vertAlign w:val="baseline"/>
          <w:rtl w:val="0"/>
        </w:rPr>
        <w:t xml:space="preserve">4.5 grain (Green) charge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Back-up: Mossberg 510 Youth .410 gauge shotgun loaded with a 2 ½ inch shotgun shell containing a minimum 87.5 grain hollow point (1/5 oz.) slug.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9"/>
          <w:szCs w:val="39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On-Rail: CASH Magnum FreeFlight .25 caliber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highlight w:val="green"/>
          <w:u w:val="none"/>
          <w:vertAlign w:val="baseline"/>
          <w:rtl w:val="0"/>
        </w:rPr>
        <w:t xml:space="preserve">4.5 grain (Green) charge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9"/>
          <w:szCs w:val="39"/>
          <w:u w:val="none"/>
          <w:shd w:fill="auto" w:val="clear"/>
          <w:vertAlign w:val="baseline"/>
          <w:rtl w:val="0"/>
        </w:rPr>
        <w:t xml:space="preserve">.</w:t>
      </w:r>
    </w:p>
    <w:sectPr>
      <w:headerReference r:id="rId6" w:type="default"/>
      <w:footerReference r:id="rId7" w:type="default"/>
      <w:pgSz w:h="12240" w:w="15840"/>
      <w:pgMar w:bottom="720" w:top="720" w:left="720" w:right="720" w:header="28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Version: March 12, 2019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72"/>
        <w:szCs w:val="7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72"/>
        <w:szCs w:val="72"/>
        <w:u w:val="none"/>
        <w:shd w:fill="auto" w:val="clear"/>
        <w:vertAlign w:val="baseline"/>
        <w:rtl w:val="0"/>
      </w:rPr>
      <w:t xml:space="preserve">HOGS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